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Buenas Prácticas - Asociación Justicia y Prácticas Restaurativas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Datos identificativos de la persona que presenta la experiencia: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09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65"/>
        <w:gridCol w:w="6344"/>
        <w:tblGridChange w:id="0">
          <w:tblGrid>
            <w:gridCol w:w="3165"/>
            <w:gridCol w:w="6344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Persona que presenta la experiencia /  centro educativo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ed7e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Propuesta de experiencia</w:t>
      </w:r>
    </w:p>
    <w:tbl>
      <w:tblPr>
        <w:tblStyle w:val="Table2"/>
        <w:tblW w:w="9514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663"/>
        <w:gridCol w:w="6851"/>
        <w:tblGridChange w:id="0">
          <w:tblGrid>
            <w:gridCol w:w="2663"/>
            <w:gridCol w:w="6851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 la experiencia: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Niveles / destinatarios/as a los que va dirigida: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(Ed. Infantil, Ed. Primaria, Ed. Secundaria, Justicia Juvenil)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 que trabaja: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Archivos adjuntos (imágenes, enlaces a videos, pdf):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descripción de la experiencia: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Observaciones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el contenido abordar alguno de los siguientes apartados:  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Qué son las Prácticas Restaurativas.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 Prácticas restaurativas en Educación con modalidades básicas: Círculos de Diálogo, Reuniones Restaurativas, Resolución de Conflictos. Experiencias y Buenas Prácticas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Justicia Restaurativa, otros ámbitos de aplicación.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 relación a las fotografías que acompañen documentos, aunque solo van a tener carácter formativo y educativo, será necesaria la autorización correspondiente, y aquella en la que aparezcan menores, será necesario que los rostros estén pixelados.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66666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Importante utilizar un lenguaje conductivo e inclusivo para la publicación.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Remitir la solicitud para que sea publicada en el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Blog de la Asociación Justicia y Prácticas Restaurativas 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correo info@convivenciarestaurativa.org, cada propuesta será valorad</w:t>
      </w:r>
      <w:r w:rsidDel="00000000" w:rsidR="00000000" w:rsidRPr="00000000">
        <w:rPr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por el consejo de redacción.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:lang w:val="es-ES_tradnl"/>
      <w14:textFill>
        <w14:solidFill>
          <w14:srgbClr w14:val="000000"/>
        </w14:solidFill>
      </w14:textFill>
      <w14:textOutline>
        <w14:noFill/>
      </w14:textOutline>
    </w:rPr>
  </w:style>
  <w:style w:type="character" w:styleId="Ninguno">
    <w:name w:val="Ninguno"/>
    <w:rPr>
      <w:lang w:val="es-ES_tradnl"/>
    </w:rPr>
  </w:style>
  <w:style w:type="character" w:styleId="Enlace">
    <w:name w:val="Enlace"/>
    <w:rPr>
      <w:u w:val="single"/>
    </w:rPr>
  </w:style>
  <w:style w:type="character" w:styleId="Hyperlink.0">
    <w:name w:val="Hyperlink.0"/>
    <w:basedOn w:val="Enlace"/>
    <w:next w:val="Hyperlink.0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ogle.com/url?q=https://convivenciarestaurativa.org/astra/&amp;sa=D&amp;source=docs&amp;ust=1745251391697659&amp;usg=AOvVaw2k5AMqjlW0UegP0QEaH7MW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GUao+euA3NpKmQKs+sf5CmcFww==">CgMxLjA4AHIhMXBmeFhkRHQyT2RuVGVvT0Y4TkRQRmNORW5RRkpaTmJx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